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802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480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13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20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</w:t>
      </w:r>
      <w:r>
        <w:rPr>
          <w:rStyle w:val="cat-OrganizationNamegrp-27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Шарыпова </w:t>
      </w:r>
      <w:r>
        <w:rPr>
          <w:rStyle w:val="cat-UserDefinedgrp-3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6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22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заместителем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</w:t>
      </w:r>
      <w:r>
        <w:rPr>
          <w:rStyle w:val="cat-OrganizationNamegrp-27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и,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24 час. 00 мин.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</w:t>
      </w:r>
      <w:r>
        <w:rPr>
          <w:rFonts w:ascii="Times New Roman" w:eastAsia="Times New Roman" w:hAnsi="Times New Roman" w:cs="Times New Roman"/>
          <w:sz w:val="28"/>
          <w:szCs w:val="28"/>
        </w:rPr>
        <w:t>п.5 п.2 и п.6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ст.11 Федерального закона от 01.04.1996 г. №27-ФЗ «Об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1.04.1996 №27-ФЗ)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 представление в Отделение Фонда пенсионного и социального страхования по ХМАО-Югре в установленные сроки сведения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окончании 28.08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с застрахованным лицом </w:t>
      </w:r>
      <w:r>
        <w:rPr>
          <w:rStyle w:val="cat-FIOgrp-2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гражданско-правового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22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не признал, пояснив, что вся информация подается только в электронном виде на </w:t>
      </w:r>
      <w:r>
        <w:rPr>
          <w:rStyle w:val="cat-Addressgrp-2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Фонда пенсионного и соци</w:t>
      </w:r>
      <w:r>
        <w:rPr>
          <w:rFonts w:ascii="Times New Roman" w:eastAsia="Times New Roman" w:hAnsi="Times New Roman" w:cs="Times New Roman"/>
          <w:sz w:val="28"/>
          <w:szCs w:val="28"/>
        </w:rPr>
        <w:t>ального страхования по ХМАО-Югры и подписывается директором учреждения. При этом, директор учреждения уволился в августе 2025 года,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нового директора сертификат на квалифицированную электронную подпись был готов только 03.09.2025.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протокол об административном правонарушении и иные письменные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заслушав </w:t>
      </w:r>
      <w:r>
        <w:rPr>
          <w:rStyle w:val="cat-FIOgrp-20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>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сведения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п.6 ст.11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сведения, указанные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 окончании 28.08.2025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FIOgrp-23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гражданско-правового характера (форма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ЕФС-1, раздел 1, подраздел 1.1),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29.08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01.09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.2025,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23.09.2025, копией акта о выявлении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.09.2025; копией формы ЕФС-1 разд.1 подразд.1.1, поступившей в ОСФР по ХМАО-Югре 07.08.2025; выпиской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</w:t>
      </w:r>
      <w:r>
        <w:rPr>
          <w:rStyle w:val="cat-OrganizationNamegrp-27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приказа о приёме на работу </w:t>
      </w:r>
      <w:r>
        <w:rPr>
          <w:rStyle w:val="cat-FIOgrp-20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266-л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04.07.2022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должность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</w:t>
      </w:r>
      <w:r>
        <w:rPr>
          <w:rStyle w:val="cat-OrganizationNamegrp-27rplc-3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должностной инструкции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22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22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РФ-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доводам </w:t>
      </w:r>
      <w:r>
        <w:rPr>
          <w:rStyle w:val="cat-FIOgrp-20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относится критически и расценивает, как спо</w:t>
      </w:r>
      <w:r>
        <w:rPr>
          <w:rFonts w:ascii="Times New Roman" w:eastAsia="Times New Roman" w:hAnsi="Times New Roman" w:cs="Times New Roman"/>
          <w:sz w:val="28"/>
          <w:szCs w:val="28"/>
        </w:rPr>
        <w:t>соб уйти от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содеянное.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имущественное положение.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добровольное прекращение противоправного поведения.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учреждения дополнительного образования </w:t>
      </w:r>
      <w:r>
        <w:rPr>
          <w:rStyle w:val="cat-Addressgrp-3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«Спортивная школа олимпийского резерва по конному спорту «Мустанг»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6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5rplc-4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</w:t>
      </w:r>
      <w:r>
        <w:rPr>
          <w:rFonts w:ascii="Times New Roman" w:eastAsia="Times New Roman" w:hAnsi="Times New Roman" w:cs="Times New Roman"/>
          <w:sz w:val="28"/>
          <w:szCs w:val="28"/>
        </w:rPr>
        <w:t>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4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5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получателя: </w:t>
      </w:r>
      <w:r>
        <w:rPr>
          <w:rStyle w:val="cat-PhoneNumbergrp-29rplc-4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получателя: </w:t>
      </w:r>
      <w:r>
        <w:rPr>
          <w:rStyle w:val="cat-PhoneNumbergrp-30rplc-4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ОКТМО </w:t>
      </w:r>
      <w:r>
        <w:rPr>
          <w:rStyle w:val="cat-PhoneNumbergrp-31rplc-5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</w:t>
      </w:r>
      <w:r>
        <w:rPr>
          <w:rStyle w:val="cat-PhoneNumbergrp-32rplc-5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79702700000000</w:t>
      </w:r>
      <w:r>
        <w:rPr>
          <w:rFonts w:ascii="Times New Roman" w:eastAsia="Times New Roman" w:hAnsi="Times New Roman" w:cs="Times New Roman"/>
          <w:sz w:val="28"/>
          <w:szCs w:val="28"/>
        </w:rPr>
        <w:t>318867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5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5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5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4rplc-5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24rplc-56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18546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9rplc-3">
    <w:name w:val="cat-FIO grp-19 rplc-3"/>
    <w:basedOn w:val="DefaultParagraphFont"/>
  </w:style>
  <w:style w:type="character" w:customStyle="1" w:styleId="cat-FIOgrp-20rplc-4">
    <w:name w:val="cat-FIO grp-20 rplc-4"/>
    <w:basedOn w:val="DefaultParagraphFont"/>
  </w:style>
  <w:style w:type="character" w:customStyle="1" w:styleId="cat-OrganizationNamegrp-27rplc-5">
    <w:name w:val="cat-OrganizationName grp-27 rplc-5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ExternalSystemDefinedgrp-34rplc-8">
    <w:name w:val="cat-ExternalSystemDefined grp-34 rplc-8"/>
    <w:basedOn w:val="DefaultParagraphFont"/>
  </w:style>
  <w:style w:type="character" w:customStyle="1" w:styleId="cat-PassportDatagrp-26rplc-9">
    <w:name w:val="cat-PassportData grp-26 rplc-9"/>
    <w:basedOn w:val="DefaultParagraphFont"/>
  </w:style>
  <w:style w:type="character" w:customStyle="1" w:styleId="cat-ExternalSystemDefinedgrp-35rplc-10">
    <w:name w:val="cat-ExternalSystemDefined grp-35 rplc-10"/>
    <w:basedOn w:val="DefaultParagraphFont"/>
  </w:style>
  <w:style w:type="character" w:customStyle="1" w:styleId="cat-ExternalSystemDefinedgrp-33rplc-11">
    <w:name w:val="cat-ExternalSystemDefined grp-33 rplc-11"/>
    <w:basedOn w:val="DefaultParagraphFont"/>
  </w:style>
  <w:style w:type="character" w:customStyle="1" w:styleId="cat-FIOgrp-22rplc-12">
    <w:name w:val="cat-FIO grp-22 rplc-12"/>
    <w:basedOn w:val="DefaultParagraphFont"/>
  </w:style>
  <w:style w:type="character" w:customStyle="1" w:styleId="cat-OrganizationNamegrp-27rplc-13">
    <w:name w:val="cat-OrganizationName grp-27 rplc-13"/>
    <w:basedOn w:val="DefaultParagraphFont"/>
  </w:style>
  <w:style w:type="character" w:customStyle="1" w:styleId="cat-FIOgrp-23rplc-19">
    <w:name w:val="cat-FIO grp-23 rplc-19"/>
    <w:basedOn w:val="DefaultParagraphFont"/>
  </w:style>
  <w:style w:type="character" w:customStyle="1" w:styleId="cat-FIOgrp-22rplc-20">
    <w:name w:val="cat-FIO grp-22 rplc-20"/>
    <w:basedOn w:val="DefaultParagraphFont"/>
  </w:style>
  <w:style w:type="character" w:customStyle="1" w:styleId="cat-Addressgrp-2rplc-21">
    <w:name w:val="cat-Address grp-2 rplc-21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FIOgrp-23rplc-28">
    <w:name w:val="cat-FIO grp-23 rplc-28"/>
    <w:basedOn w:val="DefaultParagraphFont"/>
  </w:style>
  <w:style w:type="character" w:customStyle="1" w:styleId="cat-OrganizationNamegrp-27rplc-34">
    <w:name w:val="cat-OrganizationName grp-27 rplc-34"/>
    <w:basedOn w:val="DefaultParagraphFont"/>
  </w:style>
  <w:style w:type="character" w:customStyle="1" w:styleId="cat-FIOgrp-20rplc-35">
    <w:name w:val="cat-FIO grp-20 rplc-35"/>
    <w:basedOn w:val="DefaultParagraphFont"/>
  </w:style>
  <w:style w:type="character" w:customStyle="1" w:styleId="cat-OrganizationNamegrp-27rplc-37">
    <w:name w:val="cat-OrganizationName grp-27 rplc-37"/>
    <w:basedOn w:val="DefaultParagraphFont"/>
  </w:style>
  <w:style w:type="character" w:customStyle="1" w:styleId="cat-FIOgrp-22rplc-38">
    <w:name w:val="cat-FIO grp-22 rplc-38"/>
    <w:basedOn w:val="DefaultParagraphFont"/>
  </w:style>
  <w:style w:type="character" w:customStyle="1" w:styleId="cat-FIOgrp-22rplc-39">
    <w:name w:val="cat-FIO grp-22 rplc-39"/>
    <w:basedOn w:val="DefaultParagraphFont"/>
  </w:style>
  <w:style w:type="character" w:customStyle="1" w:styleId="cat-FIOgrp-20rplc-40">
    <w:name w:val="cat-FIO grp-20 rplc-40"/>
    <w:basedOn w:val="DefaultParagraphFont"/>
  </w:style>
  <w:style w:type="character" w:customStyle="1" w:styleId="cat-Addressgrp-3rplc-41">
    <w:name w:val="cat-Address grp-3 rplc-41"/>
    <w:basedOn w:val="DefaultParagraphFont"/>
  </w:style>
  <w:style w:type="character" w:customStyle="1" w:styleId="cat-Addressgrp-4rplc-42">
    <w:name w:val="cat-Address grp-4 rplc-42"/>
    <w:basedOn w:val="DefaultParagraphFont"/>
  </w:style>
  <w:style w:type="character" w:customStyle="1" w:styleId="cat-FIOgrp-21rplc-43">
    <w:name w:val="cat-FIO grp-21 rplc-43"/>
    <w:basedOn w:val="DefaultParagraphFont"/>
  </w:style>
  <w:style w:type="character" w:customStyle="1" w:styleId="cat-UserDefinedgrp-36rplc-44">
    <w:name w:val="cat-UserDefined grp-36 rplc-44"/>
    <w:basedOn w:val="DefaultParagraphFont"/>
  </w:style>
  <w:style w:type="character" w:customStyle="1" w:styleId="cat-Sumgrp-25rplc-45">
    <w:name w:val="cat-Sum grp-25 rplc-45"/>
    <w:basedOn w:val="DefaultParagraphFont"/>
  </w:style>
  <w:style w:type="character" w:customStyle="1" w:styleId="cat-Addressgrp-4rplc-46">
    <w:name w:val="cat-Address grp-4 rplc-46"/>
    <w:basedOn w:val="DefaultParagraphFont"/>
  </w:style>
  <w:style w:type="character" w:customStyle="1" w:styleId="cat-Addressgrp-5rplc-47">
    <w:name w:val="cat-Address grp-5 rplc-47"/>
    <w:basedOn w:val="DefaultParagraphFont"/>
  </w:style>
  <w:style w:type="character" w:customStyle="1" w:styleId="cat-PhoneNumbergrp-29rplc-48">
    <w:name w:val="cat-PhoneNumber grp-29 rplc-48"/>
    <w:basedOn w:val="DefaultParagraphFont"/>
  </w:style>
  <w:style w:type="character" w:customStyle="1" w:styleId="cat-PhoneNumbergrp-30rplc-49">
    <w:name w:val="cat-PhoneNumber grp-30 rplc-49"/>
    <w:basedOn w:val="DefaultParagraphFont"/>
  </w:style>
  <w:style w:type="character" w:customStyle="1" w:styleId="cat-PhoneNumbergrp-31rplc-50">
    <w:name w:val="cat-PhoneNumber grp-31 rplc-50"/>
    <w:basedOn w:val="DefaultParagraphFont"/>
  </w:style>
  <w:style w:type="character" w:customStyle="1" w:styleId="cat-PhoneNumbergrp-32rplc-51">
    <w:name w:val="cat-PhoneNumber grp-3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6rplc-53">
    <w:name w:val="cat-Address grp-6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FIOgrp-24rplc-55">
    <w:name w:val="cat-FIO grp-24 rplc-55"/>
    <w:basedOn w:val="DefaultParagraphFont"/>
  </w:style>
  <w:style w:type="character" w:customStyle="1" w:styleId="cat-FIOgrp-24rplc-56">
    <w:name w:val="cat-FIO grp-24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85623-0B37-4D7C-9910-1D312F9F37A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